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BF0" w:rsidRDefault="008F22CF">
      <w:pPr>
        <w:jc w:val="center"/>
        <w:rPr>
          <w:b/>
        </w:rPr>
      </w:pPr>
      <w:bookmarkStart w:id="0" w:name="_GoBack"/>
      <w:r>
        <w:rPr>
          <w:b/>
        </w:rPr>
        <w:t>Üniversite Öğrencileri İçin Yürütülen Psikososyal Destek Çalışmaları Sorunlar ve Çözüm Önerileri Ortak Akıl Çalıştayı Raporu</w:t>
      </w:r>
    </w:p>
    <w:bookmarkEnd w:id="0"/>
    <w:p w:rsidR="007F1BF0" w:rsidRDefault="007F1BF0"/>
    <w:p w:rsidR="007F1BF0" w:rsidRDefault="008F22CF">
      <w:pPr>
        <w:jc w:val="both"/>
      </w:pPr>
      <w:r>
        <w:t>9 Mayıs 2024 tarihinde “Üniversite Öğrencileri İçin Yürütülen Psikososyal Destek Çalışmaları Sorunlar ve Çözüm Önerileri Ortak Akıl Çalıştayı” Marmara Üniversitesi Psikolojik Danışma ve Rehberlik Uygulama Araştırma Merkezi (MARPAM) ev sahipliğinde gerçekleştirildi.</w:t>
      </w:r>
    </w:p>
    <w:p w:rsidR="007F1BF0" w:rsidRDefault="008F22CF">
      <w:pPr>
        <w:jc w:val="both"/>
      </w:pPr>
      <w:r>
        <w:t xml:space="preserve">14 farklı üniversiteden 41 uzmanın katıldığı çalıştayın sabah oturumunda, çalıştaya katılan üniversite psikolojik danışmanlık merkezleri yöneticileri ve ruh sağlığı çalışanları, üniversitelerinde sürdürülen öğrencilere yönelik psikososyal hizmetler hakkında bilgi paylaşımında bulundular. Çoğunlukla bireysel danışma eksenli sürdürülen çalışmaların dışında akran danışmanlığı programları, grupla psikolojik danışma çalışmaları, psiko-eğitim çalışmaları, çeşitli atölyeler, oryantasyon çalışmaları, bağımlılık çalışmaları, üniversite personeline ve yurtlara yönelik çalışmalar hakkında bilgi paylaşımında bulunuldu. </w:t>
      </w:r>
    </w:p>
    <w:p w:rsidR="007F1BF0" w:rsidRDefault="008F22CF">
      <w:pPr>
        <w:jc w:val="both"/>
      </w:pPr>
      <w:r>
        <w:t>Çalıştayın öğleden sonraki bölümünde, merkezlerde çalışan uzmanların belirttiği ihtiyaçlar bağlamında konular ele alındı. Aşağıda yer alan maddelerde, çalıştay boyunca ele alınan konu başlıklarına istinaden, katılımcı üniversitelerin ortak hareketiyle hayata geçirilmesi beklenen hususlar yer almaktadır;</w:t>
      </w:r>
    </w:p>
    <w:p w:rsidR="007F1BF0" w:rsidRDefault="008F22CF">
      <w:pPr>
        <w:pStyle w:val="ListeParagraf"/>
        <w:numPr>
          <w:ilvl w:val="0"/>
          <w:numId w:val="1"/>
        </w:numPr>
        <w:jc w:val="both"/>
      </w:pPr>
      <w:r>
        <w:t>Merkezlerde görevli psikolog ünvanlı merkez çalışanlarının özlük ve ücret haklarının, Sağlık Bakanlığı’nda görev yapan ruh sağlığı çalışanlarına benzer şekilde düzenlenmesine yönelik beklentiler dile getirildi. Bu sorunun Üniversiteler Personel Daire Başkanlığı aracılığıyla Yüksek Öğretim Kurumu’na iletilmesine yönelik fikir birliğine varıldı.</w:t>
      </w:r>
    </w:p>
    <w:p w:rsidR="007F1BF0" w:rsidRDefault="008F22CF">
      <w:pPr>
        <w:pStyle w:val="ListeParagraf"/>
        <w:numPr>
          <w:ilvl w:val="0"/>
          <w:numId w:val="1"/>
        </w:numPr>
        <w:jc w:val="both"/>
      </w:pPr>
      <w:r>
        <w:t xml:space="preserve">Son yıllarda üniversite öğrencilerinde sıklıkla gözlenen ‘kendine zarar verme düşüncesi ve riskleri’ konusu ele alındı. Acil yardım hizmeti ihtiyacı duyan öğrencilerin daha hızlı tespiti ve üniversite hastanelerinde görevli psikiyatristlere ulaşma sürecinde bazı üniversitelerde uygulanan aktif yöntemler (Pamukkale Üniversitesi örneği) tanıtıldı. Tıp Fakülteleriyle yapılan protokoller aracılığıyla daha hızlı psikiyatri servisine ulaşabilme ve fakülte dekanlıklarıyla yapılan anlaşmalar aracılığıyla yardım ihtiyacı olan öğrencilere daha kolay ulaşabilme konuları ele alındı. </w:t>
      </w:r>
    </w:p>
    <w:p w:rsidR="007F1BF0" w:rsidRDefault="008F22CF">
      <w:pPr>
        <w:pStyle w:val="ListeParagraf"/>
        <w:numPr>
          <w:ilvl w:val="0"/>
          <w:numId w:val="1"/>
        </w:numPr>
        <w:jc w:val="both"/>
      </w:pPr>
      <w:r>
        <w:t xml:space="preserve">2. Maddede ele alınan husus ile ilgili olarak oryantasyon çalışmalarının daha etkin hale getirilebileceği konusu ele alındı. </w:t>
      </w:r>
    </w:p>
    <w:p w:rsidR="007F1BF0" w:rsidRDefault="008F22CF">
      <w:pPr>
        <w:pStyle w:val="ListeParagraf"/>
        <w:numPr>
          <w:ilvl w:val="1"/>
          <w:numId w:val="1"/>
        </w:numPr>
        <w:jc w:val="both"/>
      </w:pPr>
      <w:r>
        <w:t xml:space="preserve">Oryantasyon çalışmaları esnasında, öğrenci danışmanlarının psikolojik ilk yardım süreci hakkında bilgilendirilmeleri, </w:t>
      </w:r>
    </w:p>
    <w:p w:rsidR="007F1BF0" w:rsidRDefault="008F22CF">
      <w:pPr>
        <w:pStyle w:val="ListeParagraf"/>
        <w:numPr>
          <w:ilvl w:val="1"/>
          <w:numId w:val="1"/>
        </w:numPr>
        <w:jc w:val="both"/>
      </w:pPr>
      <w:r>
        <w:t>Öğrenci danışmanlarının, ruh sağlığı açısından riskli durumda olan öğrencileri fark edip yönlendirmelerine yardımcı olacak kontrol listeleri hazırlanması ve öğrencileri takip etmeleri konusunda bilgi verici seminerler düzenlenmesi,</w:t>
      </w:r>
    </w:p>
    <w:p w:rsidR="007F1BF0" w:rsidRDefault="008F22CF">
      <w:pPr>
        <w:pStyle w:val="ListeParagraf"/>
        <w:numPr>
          <w:ilvl w:val="1"/>
          <w:numId w:val="1"/>
        </w:numPr>
        <w:jc w:val="both"/>
      </w:pPr>
      <w:r>
        <w:t>Oryantasyon programlarında, önleyici rehberlik bağlamında, belirlenen konularda broşürlerin hazırlanması (kumar bağımlılığı örneğindeki gibi) ve öğrencilerle paylaşılması,</w:t>
      </w:r>
    </w:p>
    <w:p w:rsidR="007F1BF0" w:rsidRDefault="008F22CF">
      <w:pPr>
        <w:pStyle w:val="ListeParagraf"/>
        <w:numPr>
          <w:ilvl w:val="1"/>
          <w:numId w:val="1"/>
        </w:numPr>
        <w:jc w:val="both"/>
      </w:pPr>
      <w:r>
        <w:t>Yurtlarda öğrenciler ve yurt çalışanları için psiko-eğitimlere yer verilmesi konularına değinildi.</w:t>
      </w:r>
    </w:p>
    <w:p w:rsidR="007F1BF0" w:rsidRDefault="008F22CF">
      <w:pPr>
        <w:pStyle w:val="ListeParagraf"/>
        <w:numPr>
          <w:ilvl w:val="0"/>
          <w:numId w:val="1"/>
        </w:numPr>
        <w:jc w:val="both"/>
      </w:pPr>
      <w:r>
        <w:t xml:space="preserve">Merkezlerde görev alan ruh sağlığı çalışanlarının mesleki yeterliliklerinin ve yetkinliklerinin arttırılmasına ilişkin çalışmalar yapılması konusu ele alındı.  Millî Eğitim Bakanlığı’nda sürdürülen hizmet içi eğitim çalışmaları örneğinde olduğu gibi, online sürdürülebilecek ve </w:t>
      </w:r>
      <w:r>
        <w:lastRenderedPageBreak/>
        <w:t>sadece ‘Üniversite Psikolojik Danışma ve Rehberlik Birimleri ve Uygulama Araştırma Merkezleri’nde görev alan uzmanların katılımları için tasarlanacak ücretsiz eğitimler ve süpervizyon çalışmaları düzenlenmesine yönelik öneriler tartışıldı. Bu çalışmaları etkin hale getirebilmek için online oluşturulabilecek talep formu aracılığıyla eğitim ihtiyaçlarının belirlenmesine yönelik önerilerde bulunuldu.</w:t>
      </w:r>
    </w:p>
    <w:p w:rsidR="007F1BF0" w:rsidRDefault="007F1BF0">
      <w:pPr>
        <w:pStyle w:val="ListeParagraf"/>
        <w:jc w:val="both"/>
      </w:pPr>
    </w:p>
    <w:sectPr w:rsidR="007F1BF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2D" w:rsidRDefault="00F32A2D">
      <w:pPr>
        <w:spacing w:after="0" w:line="240" w:lineRule="auto"/>
      </w:pPr>
      <w:r>
        <w:separator/>
      </w:r>
    </w:p>
  </w:endnote>
  <w:endnote w:type="continuationSeparator" w:id="0">
    <w:p w:rsidR="00F32A2D" w:rsidRDefault="00F3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2D" w:rsidRDefault="00F32A2D">
      <w:pPr>
        <w:spacing w:after="0" w:line="240" w:lineRule="auto"/>
      </w:pPr>
      <w:r>
        <w:rPr>
          <w:color w:val="000000"/>
        </w:rPr>
        <w:separator/>
      </w:r>
    </w:p>
  </w:footnote>
  <w:footnote w:type="continuationSeparator" w:id="0">
    <w:p w:rsidR="00F32A2D" w:rsidRDefault="00F32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4363F"/>
    <w:multiLevelType w:val="multilevel"/>
    <w:tmpl w:val="BAB41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F0"/>
    <w:rsid w:val="001B5539"/>
    <w:rsid w:val="003D48B7"/>
    <w:rsid w:val="007F1BF0"/>
    <w:rsid w:val="008F22CF"/>
    <w:rsid w:val="00F32A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9EA1D-5AF6-4F10-853C-0CE053B3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marmara universitesi</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mynet</dc:creator>
  <dc:description/>
  <cp:lastModifiedBy>Aycan</cp:lastModifiedBy>
  <cp:revision>2</cp:revision>
  <dcterms:created xsi:type="dcterms:W3CDTF">2024-06-03T18:06:00Z</dcterms:created>
  <dcterms:modified xsi:type="dcterms:W3CDTF">2024-06-03T18:06:00Z</dcterms:modified>
</cp:coreProperties>
</file>